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40" w:lineRule="exact"/>
        <w:jc w:val="left"/>
        <w:rPr>
          <w:rFonts w:hint="eastAsia" w:ascii="黑体" w:eastAsia="黑体"/>
          <w:szCs w:val="32"/>
          <w:shd w:val="clear" w:color="auto" w:fill="FFFFFF"/>
        </w:rPr>
      </w:pPr>
      <w:r>
        <w:rPr>
          <w:rFonts w:hint="eastAsia" w:ascii="黑体" w:eastAsia="黑体"/>
          <w:szCs w:val="32"/>
          <w:shd w:val="clear" w:color="auto" w:fill="FFFFFF"/>
        </w:rPr>
        <w:t>附件</w:t>
      </w:r>
    </w:p>
    <w:p>
      <w:pPr>
        <w:pStyle w:val="2"/>
        <w:spacing w:line="560" w:lineRule="atLeast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kern w:val="0"/>
          <w:sz w:val="44"/>
          <w:szCs w:val="44"/>
        </w:rPr>
        <w:t>自贡市物业管理安全年目标任务表</w:t>
      </w:r>
    </w:p>
    <w:bookmarkEnd w:id="0"/>
    <w:tbl>
      <w:tblPr>
        <w:tblStyle w:val="6"/>
        <w:tblpPr w:leftFromText="180" w:rightFromText="180" w:vertAnchor="text" w:horzAnchor="margin" w:tblpY="69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6284"/>
        <w:gridCol w:w="3402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180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黑体" w:hAnsi="宋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6284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黑体" w:hAnsi="宋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3402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黑体" w:hAnsi="宋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308" w:type="dxa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黑体" w:hAnsi="宋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  <w:szCs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180" w:type="dxa"/>
            <w:vMerge w:val="restart"/>
            <w:vAlign w:val="center"/>
          </w:tcPr>
          <w:p>
            <w:pPr>
              <w:pStyle w:val="2"/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一、建立健全安全规范制度</w:t>
            </w:r>
          </w:p>
        </w:tc>
        <w:tc>
          <w:tcPr>
            <w:tcW w:w="6284" w:type="dxa"/>
            <w:vAlign w:val="center"/>
          </w:tcPr>
          <w:p>
            <w:pPr>
              <w:pStyle w:val="2"/>
              <w:spacing w:line="320" w:lineRule="exact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1.全面落实企业安全生产主体责任，建立健全安全管理机构，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建立完善设施设备维护保养、重点部位巡查、门岗值守、车辆进出登记、装饰装修管理等</w:t>
            </w:r>
            <w:r>
              <w:rPr>
                <w:sz w:val="24"/>
                <w:szCs w:val="24"/>
                <w:shd w:val="clear" w:color="auto" w:fill="FFFFFF"/>
              </w:rPr>
              <w:t>各类安全生产规章制度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340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各物业服务企业</w:t>
            </w:r>
          </w:p>
        </w:tc>
        <w:tc>
          <w:tcPr>
            <w:tcW w:w="1308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2017.4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3180" w:type="dxa"/>
            <w:vMerge w:val="continue"/>
            <w:vAlign w:val="top"/>
          </w:tcPr>
          <w:p>
            <w:pPr>
              <w:pStyle w:val="2"/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284" w:type="dxa"/>
            <w:vAlign w:val="center"/>
          </w:tcPr>
          <w:p>
            <w:pPr>
              <w:pStyle w:val="2"/>
              <w:spacing w:line="320" w:lineRule="exact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2.</w:t>
            </w:r>
            <w:r>
              <w:rPr>
                <w:sz w:val="24"/>
                <w:szCs w:val="24"/>
                <w:shd w:val="clear" w:color="auto" w:fill="FFFFFF"/>
              </w:rPr>
              <w:t>结合实际制定操作性强的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设备事故、治安刑事案件、群体性事件、自然灾害等物业管理区域突发事件应急预案。</w:t>
            </w:r>
          </w:p>
        </w:tc>
        <w:tc>
          <w:tcPr>
            <w:tcW w:w="340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市物业管理协会</w:t>
            </w:r>
          </w:p>
          <w:p>
            <w:pPr>
              <w:pStyle w:val="2"/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各物业服务企业</w:t>
            </w:r>
          </w:p>
        </w:tc>
        <w:tc>
          <w:tcPr>
            <w:tcW w:w="1308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2017.5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  <w:vMerge w:val="restart"/>
            <w:vAlign w:val="center"/>
          </w:tcPr>
          <w:p>
            <w:pPr>
              <w:pStyle w:val="2"/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二、依法落实安全工作责任</w:t>
            </w:r>
          </w:p>
        </w:tc>
        <w:tc>
          <w:tcPr>
            <w:tcW w:w="6284" w:type="dxa"/>
            <w:vAlign w:val="center"/>
          </w:tcPr>
          <w:p>
            <w:pPr>
              <w:spacing w:line="320" w:lineRule="exact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shd w:val="clear" w:color="auto" w:fill="FFFFFF"/>
              </w:rPr>
              <w:t>做好共用设施设备的运行维修养护和管理。</w:t>
            </w:r>
          </w:p>
        </w:tc>
        <w:tc>
          <w:tcPr>
            <w:tcW w:w="340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市物业管理协会</w:t>
            </w:r>
          </w:p>
          <w:p>
            <w:pPr>
              <w:pStyle w:val="2"/>
              <w:spacing w:line="32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各物业服务企业</w:t>
            </w:r>
          </w:p>
        </w:tc>
        <w:tc>
          <w:tcPr>
            <w:tcW w:w="1308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  <w:vMerge w:val="continue"/>
            <w:vAlign w:val="top"/>
          </w:tcPr>
          <w:p>
            <w:pPr>
              <w:pStyle w:val="2"/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284" w:type="dxa"/>
            <w:vAlign w:val="center"/>
          </w:tcPr>
          <w:p>
            <w:pPr>
              <w:pStyle w:val="2"/>
              <w:spacing w:line="320" w:lineRule="exact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开展消防、防汛、电梯困人、治安防范等突发事件应急演练。</w:t>
            </w:r>
          </w:p>
        </w:tc>
        <w:tc>
          <w:tcPr>
            <w:tcW w:w="340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市物业管理协会</w:t>
            </w:r>
          </w:p>
          <w:p>
            <w:pPr>
              <w:pStyle w:val="2"/>
              <w:spacing w:line="32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各物业服务企业</w:t>
            </w:r>
          </w:p>
        </w:tc>
        <w:tc>
          <w:tcPr>
            <w:tcW w:w="1308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2017.9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  <w:vMerge w:val="continue"/>
            <w:vAlign w:val="top"/>
          </w:tcPr>
          <w:p>
            <w:pPr>
              <w:pStyle w:val="2"/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284" w:type="dxa"/>
            <w:vAlign w:val="center"/>
          </w:tcPr>
          <w:p>
            <w:pPr>
              <w:pStyle w:val="2"/>
              <w:spacing w:line="320" w:lineRule="exact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．组织开展“</w:t>
            </w:r>
            <w:r>
              <w:rPr>
                <w:sz w:val="24"/>
                <w:szCs w:val="24"/>
                <w:shd w:val="clear" w:color="auto" w:fill="FFFFFF"/>
              </w:rPr>
              <w:t>业主开放日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”</w:t>
            </w:r>
            <w:r>
              <w:rPr>
                <w:sz w:val="24"/>
                <w:szCs w:val="24"/>
                <w:shd w:val="clear" w:color="auto" w:fill="FFFFFF"/>
              </w:rPr>
              <w:t>活动。</w:t>
            </w:r>
          </w:p>
        </w:tc>
        <w:tc>
          <w:tcPr>
            <w:tcW w:w="340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各区县物业行政主管部门</w:t>
            </w:r>
          </w:p>
          <w:p>
            <w:pPr>
              <w:pStyle w:val="2"/>
              <w:spacing w:line="32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各物业服务企业</w:t>
            </w:r>
          </w:p>
        </w:tc>
        <w:tc>
          <w:tcPr>
            <w:tcW w:w="1308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2017.10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  <w:vMerge w:val="restart"/>
            <w:vAlign w:val="center"/>
          </w:tcPr>
          <w:p>
            <w:pPr>
              <w:pStyle w:val="2"/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三、</w:t>
            </w:r>
            <w:r>
              <w:rPr>
                <w:kern w:val="0"/>
                <w:sz w:val="24"/>
                <w:szCs w:val="24"/>
              </w:rPr>
              <w:t>提高物业安全防范意识</w:t>
            </w:r>
          </w:p>
        </w:tc>
        <w:tc>
          <w:tcPr>
            <w:tcW w:w="6284" w:type="dxa"/>
            <w:vAlign w:val="center"/>
          </w:tcPr>
          <w:p>
            <w:pPr>
              <w:pStyle w:val="2"/>
              <w:spacing w:line="320" w:lineRule="exact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6.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充分运用网站、微信公众号、短信、宣传栏等载体，持续开展物业管理和安全生产法律法规宣传。</w:t>
            </w:r>
          </w:p>
        </w:tc>
        <w:tc>
          <w:tcPr>
            <w:tcW w:w="340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市物业管理协会</w:t>
            </w:r>
          </w:p>
          <w:p>
            <w:pPr>
              <w:pStyle w:val="2"/>
              <w:spacing w:line="32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各物业服务企业</w:t>
            </w:r>
          </w:p>
        </w:tc>
        <w:tc>
          <w:tcPr>
            <w:tcW w:w="1308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2017.11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80" w:type="dxa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hAnsi="宋体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84" w:type="dxa"/>
            <w:vAlign w:val="center"/>
          </w:tcPr>
          <w:p>
            <w:pPr>
              <w:pStyle w:val="2"/>
              <w:spacing w:line="320" w:lineRule="exact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7.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组织开展消防、电梯等物业管理从业人员技能培训。</w:t>
            </w:r>
          </w:p>
        </w:tc>
        <w:tc>
          <w:tcPr>
            <w:tcW w:w="340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各区县物业行政主管部门</w:t>
            </w:r>
          </w:p>
        </w:tc>
        <w:tc>
          <w:tcPr>
            <w:tcW w:w="1308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2017.6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180" w:type="dxa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hAnsi="宋体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84" w:type="dxa"/>
            <w:vAlign w:val="center"/>
          </w:tcPr>
          <w:p>
            <w:pPr>
              <w:pStyle w:val="2"/>
              <w:spacing w:line="320" w:lineRule="exact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8.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加大维修资金政策宣传培训力度。</w:t>
            </w:r>
          </w:p>
        </w:tc>
        <w:tc>
          <w:tcPr>
            <w:tcW w:w="340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市住宅专项维修资金管理中心</w:t>
            </w:r>
          </w:p>
        </w:tc>
        <w:tc>
          <w:tcPr>
            <w:tcW w:w="1308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2017.6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  <w:vMerge w:val="restart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hAnsi="宋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四、全面加强安全排查监督</w:t>
            </w:r>
          </w:p>
        </w:tc>
        <w:tc>
          <w:tcPr>
            <w:tcW w:w="6284" w:type="dxa"/>
            <w:vAlign w:val="center"/>
          </w:tcPr>
          <w:p>
            <w:pPr>
              <w:pStyle w:val="2"/>
              <w:spacing w:line="320" w:lineRule="exact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9.定期开展安全隐患排查工作，全面掌握各类安全隐患情况，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建立分类台账制度，及时整改。</w:t>
            </w:r>
          </w:p>
        </w:tc>
        <w:tc>
          <w:tcPr>
            <w:tcW w:w="340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各物业服务企业</w:t>
            </w:r>
          </w:p>
        </w:tc>
        <w:tc>
          <w:tcPr>
            <w:tcW w:w="1308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2017.10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180" w:type="dxa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hAnsi="宋体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84" w:type="dxa"/>
            <w:vAlign w:val="top"/>
          </w:tcPr>
          <w:p>
            <w:pPr>
              <w:pStyle w:val="2"/>
              <w:spacing w:line="320" w:lineRule="exact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10.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加强对各物业管理区域安全工作的监督检查。</w:t>
            </w:r>
          </w:p>
        </w:tc>
        <w:tc>
          <w:tcPr>
            <w:tcW w:w="3402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各区县物业行政主管部门</w:t>
            </w:r>
          </w:p>
        </w:tc>
        <w:tc>
          <w:tcPr>
            <w:tcW w:w="1308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int="eastAsia" w:ascii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/>
                <w:sz w:val="24"/>
                <w:szCs w:val="24"/>
                <w:shd w:val="clear" w:color="auto" w:fill="FFFFFF"/>
              </w:rPr>
              <w:t>2017.12</w:t>
            </w:r>
          </w:p>
        </w:tc>
      </w:tr>
    </w:tbl>
    <w:p/>
    <w:sectPr>
      <w:pgSz w:w="16838" w:h="11906" w:orient="landscape"/>
      <w:pgMar w:top="118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47036"/>
    <w:rsid w:val="61D470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snapToGrid w:val="0"/>
      <w:spacing w:line="336" w:lineRule="auto"/>
    </w:pPr>
    <w:rPr>
      <w:rFonts w:ascii="Times New Roman" w:hAnsi="Times New Roman" w:eastAsia="仿宋_GB2312"/>
      <w:sz w:val="32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2017-01-23T02:07:00Z</dcterms:created>
  <dc:creator>Administrator</dc:creator>
  <cp:lastModifiedBy>Administrator</cp:lastModifiedBy>
  <dcterms:modified xsi:type="dcterms:W3CDTF">2017-01-23T02:08:29Z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